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7" w:rsidRDefault="00420BC7" w:rsidP="00420BC7">
      <w:pPr>
        <w:tabs>
          <w:tab w:val="right" w:pos="9977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ATTACHMENT D</w:t>
      </w:r>
    </w:p>
    <w:p w:rsidR="00420BC7" w:rsidRDefault="00420BC7" w:rsidP="00420BC7">
      <w:pPr>
        <w:pBdr>
          <w:bottom w:val="single" w:sz="12" w:space="0" w:color="auto"/>
        </w:pBdr>
        <w:spacing w:before="100" w:beforeAutospacing="1"/>
        <w:jc w:val="center"/>
      </w:pPr>
      <w:r>
        <w:sym w:font="Webdings" w:char="F038"/>
      </w:r>
      <w:r>
        <w:rPr>
          <w:b/>
          <w:bCs/>
        </w:rPr>
        <w:t xml:space="preserve">  State Agencies – Page 1 of 2  </w:t>
      </w:r>
      <w:r>
        <w:sym w:font="Webdings" w:char="F037"/>
      </w:r>
    </w:p>
    <w:p w:rsidR="00420BC7" w:rsidRDefault="00420BC7" w:rsidP="00420BC7">
      <w:pPr>
        <w:pStyle w:val="BodyTextIndent"/>
        <w:rPr>
          <w:b/>
          <w:bCs/>
          <w:u w:val="single"/>
        </w:rPr>
      </w:pPr>
    </w:p>
    <w:p w:rsidR="00420BC7" w:rsidRPr="00AD50C5" w:rsidRDefault="00420BC7" w:rsidP="00420BC7">
      <w:pPr>
        <w:spacing w:after="120"/>
        <w:ind w:left="360"/>
      </w:pPr>
      <w:r w:rsidRPr="00AD50C5">
        <w:rPr>
          <w:b/>
          <w:bCs/>
          <w:u w:val="single"/>
        </w:rPr>
        <w:t>Quantity</w:t>
      </w:r>
      <w:r w:rsidRPr="00AD50C5">
        <w:tab/>
      </w:r>
      <w:r w:rsidRPr="00AD50C5">
        <w:rPr>
          <w:b/>
          <w:bCs/>
          <w:u w:val="single"/>
        </w:rPr>
        <w:t>Agency</w:t>
      </w:r>
    </w:p>
    <w:p w:rsidR="00420BC7" w:rsidRPr="00AD50C5" w:rsidRDefault="00420BC7" w:rsidP="00420BC7">
      <w:pPr>
        <w:spacing w:after="120"/>
        <w:ind w:left="360"/>
      </w:pPr>
    </w:p>
    <w:p w:rsidR="00420BC7" w:rsidRPr="00AD50C5" w:rsidRDefault="00420BC7" w:rsidP="00420BC7">
      <w:pPr>
        <w:ind w:left="360"/>
      </w:pPr>
      <w:r w:rsidRPr="00AD50C5">
        <w:tab/>
        <w:t>2</w:t>
      </w:r>
      <w:r w:rsidRPr="00AD50C5">
        <w:tab/>
        <w:t>Office of the Attorney General</w:t>
      </w:r>
    </w:p>
    <w:p w:rsidR="00420BC7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Kamala D. Harris, 1300 I Street - #1730, Sacramento, CA 95814</w:t>
      </w:r>
    </w:p>
    <w:p w:rsidR="00420BC7" w:rsidRPr="00AD50C5" w:rsidRDefault="00420BC7" w:rsidP="00420BC7"/>
    <w:p w:rsidR="00420BC7" w:rsidRPr="00AD50C5" w:rsidRDefault="00420BC7" w:rsidP="00420BC7">
      <w:pPr>
        <w:ind w:left="360"/>
      </w:pPr>
      <w:r w:rsidRPr="00AD50C5">
        <w:tab/>
        <w:t>2</w:t>
      </w:r>
      <w:r w:rsidRPr="00AD50C5">
        <w:tab/>
        <w:t>California Energy Commission</w:t>
      </w:r>
    </w:p>
    <w:p w:rsidR="00420BC7" w:rsidRPr="00AD50C5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Mr. Bill Pennington, 1516 9</w:t>
      </w:r>
      <w:r w:rsidRPr="00AD50C5">
        <w:rPr>
          <w:vertAlign w:val="superscript"/>
        </w:rPr>
        <w:t>th</w:t>
      </w:r>
      <w:r w:rsidRPr="00AD50C5">
        <w:t xml:space="preserve"> Street, Sacramento, CA  95814</w:t>
      </w:r>
    </w:p>
    <w:p w:rsidR="00420BC7" w:rsidRDefault="00420BC7" w:rsidP="00420BC7"/>
    <w:p w:rsidR="00420BC7" w:rsidRPr="00AD50C5" w:rsidRDefault="00420BC7" w:rsidP="00420BC7">
      <w:pPr>
        <w:ind w:left="360" w:firstLine="360"/>
      </w:pPr>
      <w:r w:rsidRPr="00AD50C5">
        <w:t>2</w:t>
      </w:r>
      <w:r w:rsidRPr="00AD50C5">
        <w:tab/>
        <w:t>Corrections Standards Authority</w:t>
      </w:r>
    </w:p>
    <w:p w:rsidR="00420BC7" w:rsidRPr="00AD50C5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1515 S Street, Sacramento, CA  95814</w:t>
      </w:r>
      <w:r>
        <w:t xml:space="preserve"> Alison </w:t>
      </w:r>
      <w:proofErr w:type="spellStart"/>
      <w:r>
        <w:t>Ganter</w:t>
      </w:r>
      <w:proofErr w:type="spellEnd"/>
      <w:r>
        <w:t>, 323-8617</w:t>
      </w:r>
    </w:p>
    <w:p w:rsidR="00420BC7" w:rsidRPr="008C06D8" w:rsidRDefault="00420BC7" w:rsidP="00420BC7">
      <w:pPr>
        <w:ind w:left="1440"/>
      </w:pPr>
    </w:p>
    <w:p w:rsidR="00420BC7" w:rsidRPr="008C06D8" w:rsidRDefault="00420BC7" w:rsidP="00420BC7">
      <w:pPr>
        <w:ind w:firstLine="720"/>
      </w:pPr>
      <w:r>
        <w:t>1</w:t>
      </w:r>
      <w:r>
        <w:tab/>
      </w:r>
      <w:r w:rsidRPr="008C06D8">
        <w:t>California State Library</w:t>
      </w:r>
      <w:r>
        <w:t xml:space="preserve">, </w:t>
      </w:r>
      <w:r w:rsidRPr="008C06D8">
        <w:t>Office of Library Construction</w:t>
      </w:r>
    </w:p>
    <w:p w:rsidR="00420BC7" w:rsidRDefault="00420BC7" w:rsidP="00420BC7">
      <w:r>
        <w:tab/>
      </w:r>
      <w:r>
        <w:tab/>
      </w:r>
      <w:r>
        <w:tab/>
        <w:t xml:space="preserve">Gerry </w:t>
      </w:r>
      <w:proofErr w:type="spellStart"/>
      <w:r>
        <w:t>Maginnity</w:t>
      </w:r>
      <w:proofErr w:type="spellEnd"/>
      <w:r>
        <w:t>, Bureau Chief 653-7183</w:t>
      </w:r>
    </w:p>
    <w:p w:rsidR="00420BC7" w:rsidRDefault="00420BC7" w:rsidP="00420BC7"/>
    <w:p w:rsidR="00420BC7" w:rsidRPr="00AD50C5" w:rsidRDefault="00420BC7" w:rsidP="00420BC7">
      <w:pPr>
        <w:ind w:left="360"/>
      </w:pPr>
      <w:r w:rsidRPr="00AD50C5">
        <w:tab/>
        <w:t>3</w:t>
      </w:r>
      <w:r w:rsidRPr="00AD50C5">
        <w:tab/>
        <w:t>Department of Consumer Affairs</w:t>
      </w:r>
    </w:p>
    <w:p w:rsidR="00420BC7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1625 North Market Blvd., Sacramento, CA  95834</w:t>
      </w:r>
    </w:p>
    <w:p w:rsidR="00420BC7" w:rsidRDefault="00420BC7" w:rsidP="00420BC7">
      <w:pPr>
        <w:ind w:left="360"/>
      </w:pPr>
    </w:p>
    <w:p w:rsidR="00420BC7" w:rsidRDefault="00420BC7" w:rsidP="00420BC7">
      <w:pPr>
        <w:ind w:firstLine="720"/>
      </w:pPr>
      <w:r>
        <w:t>1</w:t>
      </w:r>
      <w:r>
        <w:tab/>
      </w:r>
      <w:r w:rsidRPr="008C06D8">
        <w:t>Department of Consumer Affairs</w:t>
      </w:r>
      <w:r>
        <w:t xml:space="preserve">, </w:t>
      </w:r>
      <w:r w:rsidRPr="008C06D8">
        <w:t>Acupuncture Board of California</w:t>
      </w:r>
    </w:p>
    <w:p w:rsidR="00420BC7" w:rsidRDefault="00420BC7" w:rsidP="00420BC7">
      <w:pPr>
        <w:ind w:left="720" w:firstLine="720"/>
      </w:pPr>
      <w:r>
        <w:tab/>
        <w:t>Janelle Wedge, Executive officer 515-5200</w:t>
      </w:r>
    </w:p>
    <w:p w:rsidR="00420BC7" w:rsidRDefault="00420BC7" w:rsidP="00420BC7">
      <w:pPr>
        <w:ind w:left="720" w:firstLine="720"/>
      </w:pPr>
    </w:p>
    <w:p w:rsidR="00420BC7" w:rsidRDefault="00420BC7" w:rsidP="00420BC7">
      <w:pPr>
        <w:ind w:firstLine="720"/>
      </w:pPr>
      <w:r>
        <w:t>1</w:t>
      </w:r>
      <w:r>
        <w:tab/>
        <w:t xml:space="preserve">Department of Consumer Affairs, Architecture Board </w:t>
      </w:r>
    </w:p>
    <w:p w:rsidR="00420BC7" w:rsidRPr="008C06D8" w:rsidRDefault="00420BC7" w:rsidP="00420BC7">
      <w:pPr>
        <w:ind w:left="720" w:firstLine="720"/>
      </w:pPr>
      <w:r>
        <w:tab/>
        <w:t xml:space="preserve">2420 Del Paso Road, Suite 105 </w:t>
      </w:r>
      <w:r w:rsidRPr="000256E9">
        <w:t>Sacramento, CA 95834</w:t>
      </w:r>
    </w:p>
    <w:p w:rsidR="00420BC7" w:rsidRPr="00AD50C5" w:rsidRDefault="00420BC7" w:rsidP="00420BC7">
      <w:pPr>
        <w:ind w:left="360"/>
      </w:pPr>
    </w:p>
    <w:p w:rsidR="00420BC7" w:rsidRPr="008C06D8" w:rsidRDefault="00420BC7" w:rsidP="00420BC7">
      <w:pPr>
        <w:ind w:firstLine="720"/>
      </w:pPr>
      <w:r>
        <w:t>1</w:t>
      </w:r>
      <w:r>
        <w:tab/>
      </w:r>
      <w:r w:rsidRPr="008C06D8">
        <w:t>Department of Consumer Affairs</w:t>
      </w:r>
      <w:r>
        <w:t xml:space="preserve">, </w:t>
      </w:r>
      <w:r w:rsidRPr="008C06D8">
        <w:t>Board of Barbering and Cosmetology</w:t>
      </w:r>
    </w:p>
    <w:p w:rsidR="00420BC7" w:rsidRDefault="00420BC7" w:rsidP="00420BC7">
      <w:r>
        <w:tab/>
      </w:r>
      <w:r>
        <w:tab/>
      </w:r>
      <w:r>
        <w:tab/>
        <w:t>Kevin Flanagan, 575-7104</w:t>
      </w:r>
    </w:p>
    <w:p w:rsidR="00420BC7" w:rsidRDefault="00420BC7" w:rsidP="00420BC7"/>
    <w:p w:rsidR="00420BC7" w:rsidRPr="008C06D8" w:rsidRDefault="00420BC7" w:rsidP="00420BC7">
      <w:pPr>
        <w:ind w:firstLine="720"/>
      </w:pPr>
      <w:r>
        <w:t>1</w:t>
      </w:r>
      <w:r>
        <w:tab/>
      </w:r>
      <w:r w:rsidRPr="008C06D8">
        <w:t>Department of Consumer Affairs</w:t>
      </w:r>
      <w:r>
        <w:t xml:space="preserve">, </w:t>
      </w:r>
      <w:r w:rsidRPr="008C06D8">
        <w:t>Board of Pharmacy</w:t>
      </w:r>
    </w:p>
    <w:p w:rsidR="00420BC7" w:rsidRDefault="00420BC7" w:rsidP="00420BC7">
      <w:pPr>
        <w:ind w:left="720" w:firstLine="720"/>
      </w:pPr>
      <w:r>
        <w:tab/>
        <w:t xml:space="preserve">Virginia </w:t>
      </w:r>
      <w:proofErr w:type="spellStart"/>
      <w:r>
        <w:t>Herold</w:t>
      </w:r>
      <w:proofErr w:type="spellEnd"/>
      <w:r>
        <w:t>, Executive officer 574-7900</w:t>
      </w:r>
    </w:p>
    <w:p w:rsidR="00420BC7" w:rsidRDefault="00420BC7" w:rsidP="00420BC7">
      <w:pPr>
        <w:ind w:left="720" w:firstLine="720"/>
      </w:pPr>
    </w:p>
    <w:p w:rsidR="00420BC7" w:rsidRDefault="00420BC7" w:rsidP="00420BC7">
      <w:pPr>
        <w:ind w:firstLine="720"/>
      </w:pPr>
      <w:r>
        <w:t>1</w:t>
      </w:r>
      <w:r>
        <w:tab/>
        <w:t>Department of Consumer Affairs, Bureau of Electronic Appliance</w:t>
      </w:r>
    </w:p>
    <w:p w:rsidR="00420BC7" w:rsidRDefault="00420BC7" w:rsidP="00420BC7">
      <w:pPr>
        <w:ind w:left="720" w:firstLine="720"/>
      </w:pPr>
      <w:r>
        <w:tab/>
        <w:t xml:space="preserve">JoAnn </w:t>
      </w:r>
      <w:proofErr w:type="spellStart"/>
      <w:r>
        <w:t>Mikami</w:t>
      </w:r>
      <w:proofErr w:type="spellEnd"/>
      <w:r>
        <w:t>, Acting Chief 999-2041 (press 3)</w:t>
      </w:r>
    </w:p>
    <w:p w:rsidR="00420BC7" w:rsidRDefault="00420BC7" w:rsidP="00420BC7">
      <w:pPr>
        <w:ind w:left="720" w:firstLine="720"/>
      </w:pPr>
    </w:p>
    <w:p w:rsidR="00420BC7" w:rsidRPr="008C06D8" w:rsidRDefault="00420BC7" w:rsidP="00420BC7">
      <w:pPr>
        <w:ind w:firstLine="720"/>
      </w:pPr>
      <w:r>
        <w:t>1</w:t>
      </w:r>
      <w:r>
        <w:tab/>
      </w:r>
      <w:r w:rsidRPr="008C06D8">
        <w:t>Department of Consumer Affairs</w:t>
      </w:r>
      <w:r>
        <w:t xml:space="preserve">, </w:t>
      </w:r>
      <w:r w:rsidRPr="008C06D8">
        <w:t>Veterinary Medical Board</w:t>
      </w:r>
    </w:p>
    <w:p w:rsidR="00420BC7" w:rsidRDefault="00420BC7" w:rsidP="00420BC7">
      <w:pPr>
        <w:ind w:left="1080" w:firstLine="360"/>
      </w:pPr>
      <w:r>
        <w:tab/>
        <w:t xml:space="preserve">Susan </w:t>
      </w:r>
      <w:proofErr w:type="spellStart"/>
      <w:r>
        <w:t>Geranen</w:t>
      </w:r>
      <w:proofErr w:type="spellEnd"/>
      <w:r>
        <w:t>, Executive Officer, 263-2610</w:t>
      </w:r>
    </w:p>
    <w:p w:rsidR="00420BC7" w:rsidRDefault="00420BC7" w:rsidP="00420BC7">
      <w:pPr>
        <w:ind w:left="720" w:firstLine="720"/>
      </w:pPr>
    </w:p>
    <w:p w:rsidR="00420BC7" w:rsidRDefault="00420BC7" w:rsidP="00420BC7">
      <w:pPr>
        <w:ind w:firstLine="720"/>
      </w:pPr>
      <w:r>
        <w:t>1</w:t>
      </w:r>
      <w:r>
        <w:tab/>
      </w:r>
      <w:r w:rsidRPr="008C06D8">
        <w:t>Department of Corrections</w:t>
      </w:r>
      <w:r>
        <w:t xml:space="preserve">, </w:t>
      </w:r>
      <w:r w:rsidRPr="008C06D8">
        <w:t>Facilities Planning and Finance Branch</w:t>
      </w:r>
    </w:p>
    <w:p w:rsidR="00420BC7" w:rsidRDefault="00420BC7" w:rsidP="00420BC7">
      <w:pPr>
        <w:ind w:left="720" w:firstLine="720"/>
      </w:pPr>
    </w:p>
    <w:p w:rsidR="00420BC7" w:rsidRDefault="00420BC7" w:rsidP="00420BC7">
      <w:pPr>
        <w:ind w:firstLine="720"/>
      </w:pPr>
      <w:r>
        <w:t>1</w:t>
      </w:r>
      <w:r>
        <w:tab/>
        <w:t>Department of Food and Agriculture, Meat, Poultry, Egg</w:t>
      </w:r>
    </w:p>
    <w:p w:rsidR="00420BC7" w:rsidRDefault="00420BC7" w:rsidP="00420BC7">
      <w:pPr>
        <w:ind w:left="720" w:firstLine="720"/>
      </w:pPr>
      <w:r>
        <w:tab/>
        <w:t xml:space="preserve">Dr. Douglas </w:t>
      </w:r>
      <w:proofErr w:type="spellStart"/>
      <w:r>
        <w:t>Hepper</w:t>
      </w:r>
      <w:proofErr w:type="spellEnd"/>
      <w:r>
        <w:t xml:space="preserve">, Chief, 900-5059, </w:t>
      </w:r>
      <w:r w:rsidRPr="00413146">
        <w:t>douglas.hepper@cdfa.ca.gov</w:t>
      </w:r>
    </w:p>
    <w:p w:rsidR="00420BC7" w:rsidRDefault="00420BC7" w:rsidP="00420BC7">
      <w:pPr>
        <w:ind w:left="720" w:firstLine="720"/>
      </w:pPr>
    </w:p>
    <w:p w:rsidR="00420BC7" w:rsidRDefault="00420BC7" w:rsidP="00420BC7">
      <w:pPr>
        <w:ind w:left="720" w:firstLine="720"/>
      </w:pPr>
    </w:p>
    <w:p w:rsidR="00420BC7" w:rsidRDefault="00420BC7" w:rsidP="00420BC7">
      <w:pPr>
        <w:ind w:firstLine="720"/>
      </w:pPr>
      <w:r>
        <w:t>1</w:t>
      </w:r>
      <w:r>
        <w:tab/>
        <w:t>Department of Food and Agriculture, Milk and Dairy Foods</w:t>
      </w:r>
      <w:r>
        <w:tab/>
      </w:r>
    </w:p>
    <w:p w:rsidR="00420BC7" w:rsidRDefault="00420BC7" w:rsidP="00420BC7">
      <w:pPr>
        <w:ind w:left="720" w:firstLine="720"/>
      </w:pPr>
      <w:r>
        <w:tab/>
        <w:t>Dr. Stephen Beam, Chief, 900-5008, stephen.beam@cdfa.ca.gov</w:t>
      </w:r>
    </w:p>
    <w:p w:rsidR="00420BC7" w:rsidRDefault="00420BC7" w:rsidP="00420BC7">
      <w:pPr>
        <w:jc w:val="center"/>
      </w:pPr>
      <w:r>
        <w:lastRenderedPageBreak/>
        <w:sym w:font="Webdings" w:char="F038"/>
      </w:r>
      <w:r>
        <w:rPr>
          <w:b/>
          <w:bCs/>
        </w:rPr>
        <w:t xml:space="preserve">  State Agencies – Page 1 of 2  </w:t>
      </w:r>
      <w:r>
        <w:sym w:font="Webdings" w:char="F037"/>
      </w:r>
    </w:p>
    <w:p w:rsidR="00420BC7" w:rsidRDefault="00420BC7" w:rsidP="00420BC7">
      <w:pPr>
        <w:ind w:left="720"/>
        <w:jc w:val="center"/>
      </w:pPr>
      <w:r>
        <w:pict>
          <v:rect id="_x0000_i1025" style="width:468pt;height:.05pt" o:hralign="center" o:hrstd="t" o:hr="t" fillcolor="#a0a0a0" stroked="f"/>
        </w:pict>
      </w:r>
    </w:p>
    <w:p w:rsidR="00420BC7" w:rsidRDefault="00420BC7" w:rsidP="00420BC7">
      <w:pPr>
        <w:ind w:left="360" w:firstLine="360"/>
      </w:pPr>
    </w:p>
    <w:p w:rsidR="00420BC7" w:rsidRPr="00AD50C5" w:rsidRDefault="00420BC7" w:rsidP="00420BC7">
      <w:pPr>
        <w:ind w:left="360" w:firstLine="360"/>
      </w:pPr>
      <w:r w:rsidRPr="00AD50C5">
        <w:t>6</w:t>
      </w:r>
      <w:r w:rsidRPr="00AD50C5">
        <w:tab/>
        <w:t>Department of Housing and Community Development</w:t>
      </w:r>
    </w:p>
    <w:p w:rsidR="00420BC7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Mr. Doug Hensel, 1800 Third Street, Sacramento, CA 95814</w:t>
      </w:r>
    </w:p>
    <w:p w:rsidR="00420BC7" w:rsidRPr="00AD50C5" w:rsidRDefault="00420BC7" w:rsidP="00420BC7"/>
    <w:p w:rsidR="00420BC7" w:rsidRPr="00AD50C5" w:rsidRDefault="00420BC7" w:rsidP="00420BC7">
      <w:pPr>
        <w:ind w:left="360"/>
      </w:pPr>
      <w:r w:rsidRPr="00AD50C5">
        <w:tab/>
        <w:t>2</w:t>
      </w:r>
      <w:r w:rsidRPr="00AD50C5">
        <w:tab/>
        <w:t>Department of Public Health, REHS Chief, Environmental Management Branch</w:t>
      </w:r>
    </w:p>
    <w:p w:rsidR="00420BC7" w:rsidRDefault="00420BC7" w:rsidP="00420BC7">
      <w:pPr>
        <w:ind w:left="360"/>
      </w:pPr>
      <w:r w:rsidRPr="00AD50C5">
        <w:tab/>
      </w:r>
      <w:r w:rsidRPr="00AD50C5">
        <w:tab/>
      </w:r>
      <w:r>
        <w:tab/>
      </w:r>
      <w:r w:rsidRPr="00AD50C5">
        <w:t>P.O. Box 997377, MS-7405, Sacramento, CA  95899-7377</w:t>
      </w:r>
    </w:p>
    <w:p w:rsidR="00420BC7" w:rsidRDefault="00420BC7" w:rsidP="00420BC7">
      <w:pPr>
        <w:ind w:left="360"/>
      </w:pPr>
      <w:r>
        <w:tab/>
      </w:r>
      <w:r>
        <w:tab/>
      </w:r>
      <w:r>
        <w:tab/>
        <w:t xml:space="preserve">Eric </w:t>
      </w:r>
      <w:proofErr w:type="spellStart"/>
      <w:r>
        <w:t>Trevena</w:t>
      </w:r>
      <w:proofErr w:type="spellEnd"/>
      <w:r>
        <w:t xml:space="preserve"> 449-5667</w:t>
      </w:r>
    </w:p>
    <w:p w:rsidR="00420BC7" w:rsidRDefault="00420BC7" w:rsidP="00420BC7">
      <w:pPr>
        <w:ind w:firstLine="720"/>
      </w:pPr>
    </w:p>
    <w:p w:rsidR="00420BC7" w:rsidRDefault="00420BC7" w:rsidP="00420BC7">
      <w:pPr>
        <w:ind w:left="720"/>
      </w:pPr>
      <w:r>
        <w:t>2</w:t>
      </w:r>
      <w:r>
        <w:tab/>
        <w:t>Department of Water Resources</w:t>
      </w:r>
    </w:p>
    <w:p w:rsidR="00420BC7" w:rsidRDefault="00420BC7" w:rsidP="00420BC7">
      <w:pPr>
        <w:ind w:left="1440"/>
      </w:pPr>
      <w:r>
        <w:tab/>
        <w:t xml:space="preserve">Brian Walker 574-1451 </w:t>
      </w:r>
      <w:r w:rsidRPr="00221B7A">
        <w:t>walkerb@water.ca.gov</w:t>
      </w:r>
    </w:p>
    <w:p w:rsidR="00420BC7" w:rsidRPr="008C06D8" w:rsidRDefault="00420BC7" w:rsidP="00420BC7"/>
    <w:p w:rsidR="00420BC7" w:rsidRPr="00AD50C5" w:rsidRDefault="00420BC7" w:rsidP="00420BC7">
      <w:pPr>
        <w:ind w:left="360" w:firstLine="360"/>
      </w:pPr>
      <w:r w:rsidRPr="00AD50C5">
        <w:t>6</w:t>
      </w:r>
      <w:r w:rsidRPr="00AD50C5">
        <w:tab/>
        <w:t>Division of the State Architect</w:t>
      </w:r>
    </w:p>
    <w:p w:rsidR="00420BC7" w:rsidRPr="00AD50C5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1130 K Street – #101, Sacramento, CA  95814</w:t>
      </w:r>
    </w:p>
    <w:p w:rsidR="00420BC7" w:rsidRPr="00AD50C5" w:rsidRDefault="00420BC7" w:rsidP="00420BC7">
      <w:pPr>
        <w:ind w:left="360"/>
      </w:pPr>
    </w:p>
    <w:p w:rsidR="00420BC7" w:rsidRPr="00AD50C5" w:rsidRDefault="00420BC7" w:rsidP="00420BC7">
      <w:pPr>
        <w:ind w:left="360"/>
      </w:pPr>
      <w:r w:rsidRPr="00AD50C5">
        <w:tab/>
        <w:t>1</w:t>
      </w:r>
      <w:r w:rsidRPr="00AD50C5">
        <w:tab/>
        <w:t>Office of Administrative Law</w:t>
      </w:r>
    </w:p>
    <w:p w:rsidR="00420BC7" w:rsidRPr="00AD50C5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300 Capitol Mall - Suite 1250, Sacramento, CA  95814-4602</w:t>
      </w:r>
    </w:p>
    <w:p w:rsidR="00420BC7" w:rsidRDefault="00420BC7" w:rsidP="00420BC7">
      <w:pPr>
        <w:ind w:left="360"/>
      </w:pPr>
    </w:p>
    <w:p w:rsidR="00420BC7" w:rsidRPr="00AD50C5" w:rsidRDefault="00420BC7" w:rsidP="00420BC7">
      <w:pPr>
        <w:ind w:left="1440" w:hanging="720"/>
      </w:pPr>
      <w:r w:rsidRPr="00AD50C5">
        <w:t>6</w:t>
      </w:r>
      <w:r w:rsidRPr="00AD50C5">
        <w:tab/>
        <w:t>Office of Statewide Health Planning and Development, Facilities Development Division</w:t>
      </w:r>
      <w:r w:rsidRPr="00AD50C5">
        <w:tab/>
      </w:r>
    </w:p>
    <w:p w:rsidR="00420BC7" w:rsidRPr="00AD50C5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400 R Street, Suite 200, Sacramento, CA 95814</w:t>
      </w:r>
    </w:p>
    <w:p w:rsidR="00420BC7" w:rsidRPr="00AD50C5" w:rsidRDefault="00420BC7" w:rsidP="00420BC7">
      <w:pPr>
        <w:ind w:left="360"/>
      </w:pPr>
    </w:p>
    <w:p w:rsidR="00420BC7" w:rsidRPr="00AD50C5" w:rsidRDefault="00420BC7" w:rsidP="00420BC7">
      <w:pPr>
        <w:ind w:left="360"/>
      </w:pPr>
      <w:r w:rsidRPr="00AD50C5">
        <w:tab/>
        <w:t>6</w:t>
      </w:r>
      <w:r w:rsidRPr="00AD50C5">
        <w:tab/>
        <w:t>Office of the State Fire Marshal Re</w:t>
      </w:r>
      <w:r>
        <w:t>gulations Manager, CDFFP,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0C5">
        <w:t>1131 S Street, Sacramento, CA  95814</w:t>
      </w:r>
    </w:p>
    <w:p w:rsidR="00420BC7" w:rsidRPr="00AD50C5" w:rsidRDefault="00420BC7" w:rsidP="00420BC7">
      <w:pPr>
        <w:ind w:left="1080" w:firstLine="360"/>
      </w:pPr>
    </w:p>
    <w:p w:rsidR="00420BC7" w:rsidRPr="00AD50C5" w:rsidRDefault="00420BC7" w:rsidP="00420BC7">
      <w:pPr>
        <w:ind w:left="360"/>
      </w:pPr>
      <w:r w:rsidRPr="00AD50C5">
        <w:tab/>
        <w:t>1</w:t>
      </w:r>
      <w:r w:rsidRPr="00AD50C5">
        <w:tab/>
        <w:t>State and Consumer Services Agency</w:t>
      </w:r>
    </w:p>
    <w:p w:rsidR="00420BC7" w:rsidRDefault="00420BC7" w:rsidP="00420BC7">
      <w:pPr>
        <w:ind w:left="360"/>
      </w:pPr>
      <w:r w:rsidRPr="00AD50C5">
        <w:tab/>
      </w:r>
      <w:r w:rsidRPr="00AD50C5">
        <w:tab/>
      </w:r>
      <w:r w:rsidRPr="00AD50C5">
        <w:tab/>
        <w:t>915 Capitol Mall - Suite 200, Sacramento, CA  95814</w:t>
      </w:r>
    </w:p>
    <w:p w:rsidR="00420BC7" w:rsidRDefault="00420BC7" w:rsidP="00420BC7"/>
    <w:p w:rsidR="00420BC7" w:rsidRDefault="00420BC7" w:rsidP="00420BC7">
      <w:pPr>
        <w:ind w:firstLine="720"/>
      </w:pPr>
      <w:r w:rsidRPr="0051145A">
        <w:t>3</w:t>
      </w:r>
      <w:r>
        <w:tab/>
        <w:t xml:space="preserve">Structural Pest Control Board </w:t>
      </w:r>
    </w:p>
    <w:p w:rsidR="00420BC7" w:rsidRDefault="00420BC7" w:rsidP="00420BC7">
      <w:pPr>
        <w:ind w:left="720" w:firstLine="720"/>
      </w:pPr>
      <w:r>
        <w:tab/>
        <w:t xml:space="preserve"> </w:t>
      </w:r>
      <w:proofErr w:type="spellStart"/>
      <w:r>
        <w:t>Ronni</w:t>
      </w:r>
      <w:proofErr w:type="spellEnd"/>
      <w:r>
        <w:t xml:space="preserve"> O’Flaherty, Regulations Analyst 561-8700</w:t>
      </w:r>
    </w:p>
    <w:p w:rsidR="0074769F" w:rsidRDefault="0074769F">
      <w:bookmarkStart w:id="0" w:name="_GoBack"/>
      <w:bookmarkEnd w:id="0"/>
    </w:p>
    <w:sectPr w:rsidR="0074769F" w:rsidSect="00420B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C7"/>
    <w:rsid w:val="00420BC7"/>
    <w:rsid w:val="0051145A"/>
    <w:rsid w:val="007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20B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0B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20B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0B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Biedermann, Cynthia@DGS</dc:creator>
  <cp:lastModifiedBy>Biedermann, Cynthia@DGS</cp:lastModifiedBy>
  <cp:revision>1</cp:revision>
  <dcterms:created xsi:type="dcterms:W3CDTF">2012-06-01T18:00:00Z</dcterms:created>
  <dcterms:modified xsi:type="dcterms:W3CDTF">2012-06-01T21:57:00Z</dcterms:modified>
</cp:coreProperties>
</file>